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78" w:rsidRDefault="00D30E78" w:rsidP="00D30E78">
      <w:pPr>
        <w:jc w:val="both"/>
        <w:rPr>
          <w:b/>
          <w:sz w:val="28"/>
        </w:rPr>
      </w:pPr>
      <w:r>
        <w:rPr>
          <w:b/>
          <w:sz w:val="28"/>
        </w:rPr>
        <w:t>Feuergefährliches Wasser</w:t>
      </w:r>
    </w:p>
    <w:p w:rsidR="00D30E78" w:rsidRDefault="00D30E78" w:rsidP="00D30E78">
      <w:pPr>
        <w:jc w:val="both"/>
        <w:rPr>
          <w:b/>
          <w:sz w:val="24"/>
        </w:rPr>
      </w:pPr>
    </w:p>
    <w:p w:rsidR="00D30E78" w:rsidRDefault="00D30E78" w:rsidP="00D30E78">
      <w:pPr>
        <w:jc w:val="both"/>
        <w:rPr>
          <w:b/>
          <w:sz w:val="24"/>
        </w:rPr>
      </w:pPr>
      <w:r>
        <w:rPr>
          <w:b/>
          <w:sz w:val="24"/>
        </w:rPr>
        <w:t>Chemische Grundlagen:</w:t>
      </w:r>
    </w:p>
    <w:p w:rsidR="00D30E78" w:rsidRDefault="00D30E78" w:rsidP="00D30E78">
      <w:pPr>
        <w:jc w:val="both"/>
        <w:rPr>
          <w:sz w:val="24"/>
        </w:rPr>
      </w:pPr>
      <w:r>
        <w:rPr>
          <w:sz w:val="24"/>
        </w:rPr>
        <w:t xml:space="preserve">Zinkstaub reagiert mit der sich bildenden </w:t>
      </w:r>
      <w:proofErr w:type="spellStart"/>
      <w:r>
        <w:rPr>
          <w:sz w:val="24"/>
        </w:rPr>
        <w:t>konz</w:t>
      </w:r>
      <w:proofErr w:type="spellEnd"/>
      <w:r>
        <w:rPr>
          <w:sz w:val="24"/>
        </w:rPr>
        <w:t xml:space="preserve">. </w:t>
      </w:r>
      <w:proofErr w:type="spellStart"/>
      <w:r>
        <w:rPr>
          <w:sz w:val="24"/>
        </w:rPr>
        <w:t>Ammoniumnitratlösung</w:t>
      </w:r>
      <w:proofErr w:type="spellEnd"/>
      <w:r>
        <w:rPr>
          <w:sz w:val="24"/>
        </w:rPr>
        <w:t>, die zersetzt wird. Der entstehende Sauerstoff oxidiert das Zink, Ammoniumchlorid wirkt als Katalysator.</w:t>
      </w:r>
    </w:p>
    <w:p w:rsidR="00D30E78" w:rsidRDefault="00D30E78" w:rsidP="00D30E78">
      <w:pPr>
        <w:jc w:val="both"/>
        <w:rPr>
          <w:sz w:val="24"/>
          <w:lang w:val="it-IT"/>
        </w:rPr>
      </w:pPr>
      <w:r>
        <w:rPr>
          <w:sz w:val="24"/>
          <w:lang w:val="it-IT"/>
        </w:rPr>
        <w:t>NH</w:t>
      </w:r>
      <w:r>
        <w:rPr>
          <w:sz w:val="24"/>
          <w:vertAlign w:val="subscript"/>
          <w:lang w:val="it-IT"/>
        </w:rPr>
        <w:t>4</w:t>
      </w:r>
      <w:r>
        <w:rPr>
          <w:sz w:val="24"/>
          <w:lang w:val="it-IT"/>
        </w:rPr>
        <w:t>NO</w:t>
      </w:r>
      <w:r>
        <w:rPr>
          <w:sz w:val="24"/>
          <w:vertAlign w:val="subscript"/>
          <w:lang w:val="it-IT"/>
        </w:rPr>
        <w:t>3</w:t>
      </w:r>
      <w:r>
        <w:rPr>
          <w:sz w:val="24"/>
          <w:lang w:val="it-IT"/>
        </w:rPr>
        <w:t xml:space="preserve"> </w:t>
      </w:r>
      <w:r>
        <w:rPr>
          <w:sz w:val="24"/>
        </w:rPr>
        <w:sym w:font="Symbol" w:char="F0AE"/>
      </w:r>
      <w:r>
        <w:rPr>
          <w:sz w:val="24"/>
          <w:lang w:val="it-IT"/>
        </w:rPr>
        <w:t xml:space="preserve"> N</w:t>
      </w:r>
      <w:r>
        <w:rPr>
          <w:sz w:val="24"/>
          <w:vertAlign w:val="subscript"/>
          <w:lang w:val="it-IT"/>
        </w:rPr>
        <w:t>2</w:t>
      </w:r>
      <w:r>
        <w:rPr>
          <w:sz w:val="24"/>
          <w:lang w:val="it-IT"/>
        </w:rPr>
        <w:t>O + H</w:t>
      </w:r>
      <w:r>
        <w:rPr>
          <w:sz w:val="24"/>
          <w:vertAlign w:val="subscript"/>
          <w:lang w:val="it-IT"/>
        </w:rPr>
        <w:t>2</w:t>
      </w:r>
      <w:r>
        <w:rPr>
          <w:sz w:val="24"/>
          <w:lang w:val="it-IT"/>
        </w:rPr>
        <w:t>O</w:t>
      </w:r>
    </w:p>
    <w:p w:rsidR="00D30E78" w:rsidRDefault="00D30E78" w:rsidP="00D30E78">
      <w:pPr>
        <w:jc w:val="both"/>
        <w:rPr>
          <w:sz w:val="24"/>
          <w:vertAlign w:val="subscript"/>
          <w:lang w:val="it-IT"/>
        </w:rPr>
      </w:pPr>
      <w:r>
        <w:rPr>
          <w:sz w:val="24"/>
          <w:lang w:val="it-IT"/>
        </w:rPr>
        <w:t>2 N</w:t>
      </w:r>
      <w:r>
        <w:rPr>
          <w:sz w:val="24"/>
          <w:vertAlign w:val="subscript"/>
          <w:lang w:val="it-IT"/>
        </w:rPr>
        <w:t>2</w:t>
      </w:r>
      <w:r>
        <w:rPr>
          <w:sz w:val="24"/>
          <w:lang w:val="it-IT"/>
        </w:rPr>
        <w:t>O</w:t>
      </w:r>
      <w:proofErr w:type="gramStart"/>
      <w:r>
        <w:rPr>
          <w:sz w:val="24"/>
          <w:lang w:val="it-IT"/>
        </w:rPr>
        <w:t xml:space="preserve">  </w:t>
      </w:r>
      <w:proofErr w:type="gramEnd"/>
      <w:r>
        <w:rPr>
          <w:sz w:val="24"/>
        </w:rPr>
        <w:sym w:font="Symbol" w:char="F0AE"/>
      </w:r>
      <w:r>
        <w:rPr>
          <w:sz w:val="24"/>
          <w:lang w:val="it-IT"/>
        </w:rPr>
        <w:t xml:space="preserve"> O</w:t>
      </w:r>
      <w:r>
        <w:rPr>
          <w:sz w:val="24"/>
          <w:vertAlign w:val="subscript"/>
          <w:lang w:val="it-IT"/>
        </w:rPr>
        <w:t>2</w:t>
      </w:r>
      <w:r>
        <w:rPr>
          <w:sz w:val="24"/>
          <w:lang w:val="it-IT"/>
        </w:rPr>
        <w:t xml:space="preserve"> + 2 N</w:t>
      </w:r>
      <w:r>
        <w:rPr>
          <w:sz w:val="24"/>
          <w:vertAlign w:val="subscript"/>
          <w:lang w:val="it-IT"/>
        </w:rPr>
        <w:t>2</w:t>
      </w:r>
      <w:proofErr w:type="gramStart"/>
      <w:r>
        <w:rPr>
          <w:sz w:val="24"/>
          <w:vertAlign w:val="subscript"/>
          <w:lang w:val="it-IT"/>
        </w:rPr>
        <w:t xml:space="preserve">  </w:t>
      </w:r>
      <w:proofErr w:type="gramEnd"/>
      <w:r>
        <w:rPr>
          <w:sz w:val="24"/>
        </w:rPr>
        <w:sym w:font="Symbol" w:char="F0AD"/>
      </w:r>
    </w:p>
    <w:p w:rsidR="00D30E78" w:rsidRDefault="00D30E78" w:rsidP="00D30E78">
      <w:pPr>
        <w:jc w:val="both"/>
        <w:rPr>
          <w:sz w:val="24"/>
          <w:lang w:val="it-IT"/>
        </w:rPr>
      </w:pPr>
      <w:r>
        <w:rPr>
          <w:sz w:val="24"/>
          <w:lang w:val="it-IT"/>
        </w:rPr>
        <w:t xml:space="preserve">2 </w:t>
      </w:r>
      <w:proofErr w:type="spellStart"/>
      <w:r>
        <w:rPr>
          <w:sz w:val="24"/>
          <w:lang w:val="it-IT"/>
        </w:rPr>
        <w:t>Zn</w:t>
      </w:r>
      <w:proofErr w:type="spellEnd"/>
      <w:r>
        <w:rPr>
          <w:sz w:val="24"/>
          <w:lang w:val="it-IT"/>
        </w:rPr>
        <w:t xml:space="preserve"> + O</w:t>
      </w:r>
      <w:r>
        <w:rPr>
          <w:sz w:val="24"/>
          <w:vertAlign w:val="subscript"/>
          <w:lang w:val="it-IT"/>
        </w:rPr>
        <w:t>2</w:t>
      </w:r>
      <w:proofErr w:type="gramStart"/>
      <w:r>
        <w:rPr>
          <w:sz w:val="24"/>
          <w:vertAlign w:val="subscript"/>
          <w:lang w:val="it-IT"/>
        </w:rPr>
        <w:t xml:space="preserve"> </w:t>
      </w:r>
      <w:r>
        <w:rPr>
          <w:sz w:val="24"/>
          <w:lang w:val="it-IT"/>
        </w:rPr>
        <w:t xml:space="preserve"> </w:t>
      </w:r>
      <w:proofErr w:type="gramEnd"/>
      <w:r>
        <w:rPr>
          <w:sz w:val="24"/>
        </w:rPr>
        <w:sym w:font="Symbol" w:char="F0AE"/>
      </w:r>
      <w:r>
        <w:rPr>
          <w:sz w:val="24"/>
          <w:lang w:val="it-IT"/>
        </w:rPr>
        <w:t xml:space="preserve"> 2 </w:t>
      </w:r>
      <w:proofErr w:type="spellStart"/>
      <w:r>
        <w:rPr>
          <w:sz w:val="24"/>
          <w:lang w:val="it-IT"/>
        </w:rPr>
        <w:t>ZnO</w:t>
      </w:r>
      <w:proofErr w:type="spellEnd"/>
      <w:r>
        <w:rPr>
          <w:sz w:val="24"/>
        </w:rPr>
        <w:sym w:font="Symbol" w:char="F0AD"/>
      </w:r>
    </w:p>
    <w:p w:rsidR="00D30E78" w:rsidRDefault="00D30E78" w:rsidP="00D30E78">
      <w:pPr>
        <w:jc w:val="both"/>
        <w:rPr>
          <w:sz w:val="24"/>
          <w:vertAlign w:val="subscript"/>
          <w:lang w:val="it-IT"/>
        </w:rPr>
      </w:pPr>
      <w:r>
        <w:rPr>
          <w:sz w:val="24"/>
          <w:lang w:val="it-IT"/>
        </w:rPr>
        <w:t>NH</w:t>
      </w:r>
      <w:r>
        <w:rPr>
          <w:sz w:val="24"/>
          <w:vertAlign w:val="subscript"/>
          <w:lang w:val="it-IT"/>
        </w:rPr>
        <w:t>4</w:t>
      </w:r>
      <w:r>
        <w:rPr>
          <w:sz w:val="24"/>
          <w:lang w:val="it-IT"/>
        </w:rPr>
        <w:t>NO</w:t>
      </w:r>
      <w:r>
        <w:rPr>
          <w:sz w:val="24"/>
          <w:vertAlign w:val="subscript"/>
          <w:lang w:val="it-IT"/>
        </w:rPr>
        <w:t>3</w:t>
      </w:r>
      <w:r>
        <w:rPr>
          <w:sz w:val="24"/>
          <w:lang w:val="it-IT"/>
        </w:rPr>
        <w:t xml:space="preserve"> + </w:t>
      </w:r>
      <w:proofErr w:type="spellStart"/>
      <w:r>
        <w:rPr>
          <w:sz w:val="24"/>
          <w:lang w:val="it-IT"/>
        </w:rPr>
        <w:t>Zn</w:t>
      </w:r>
      <w:proofErr w:type="spellEnd"/>
      <w:proofErr w:type="gramStart"/>
      <w:r>
        <w:rPr>
          <w:sz w:val="24"/>
          <w:lang w:val="it-IT"/>
        </w:rPr>
        <w:t xml:space="preserve">  </w:t>
      </w:r>
      <w:proofErr w:type="gramEnd"/>
      <w:r>
        <w:rPr>
          <w:sz w:val="24"/>
        </w:rPr>
        <w:sym w:font="Symbol" w:char="F0AE"/>
      </w:r>
      <w:r>
        <w:rPr>
          <w:sz w:val="24"/>
          <w:lang w:val="it-IT"/>
        </w:rPr>
        <w:t xml:space="preserve"> </w:t>
      </w:r>
      <w:proofErr w:type="spellStart"/>
      <w:r>
        <w:rPr>
          <w:sz w:val="24"/>
          <w:lang w:val="it-IT"/>
        </w:rPr>
        <w:t>ZnO</w:t>
      </w:r>
      <w:proofErr w:type="spellEnd"/>
      <w:r>
        <w:rPr>
          <w:sz w:val="24"/>
          <w:lang w:val="it-IT"/>
        </w:rPr>
        <w:t xml:space="preserve"> + 2 H</w:t>
      </w:r>
      <w:r>
        <w:rPr>
          <w:sz w:val="24"/>
          <w:vertAlign w:val="subscript"/>
          <w:lang w:val="it-IT"/>
        </w:rPr>
        <w:t>2</w:t>
      </w:r>
      <w:r>
        <w:rPr>
          <w:sz w:val="24"/>
          <w:lang w:val="it-IT"/>
        </w:rPr>
        <w:t>O + N</w:t>
      </w:r>
      <w:r>
        <w:rPr>
          <w:sz w:val="24"/>
          <w:vertAlign w:val="subscript"/>
          <w:lang w:val="it-IT"/>
        </w:rPr>
        <w:t xml:space="preserve">2 </w:t>
      </w:r>
      <w:r>
        <w:rPr>
          <w:sz w:val="24"/>
        </w:rPr>
        <w:sym w:font="Symbol" w:char="F0AD"/>
      </w:r>
    </w:p>
    <w:p w:rsidR="00D30E78" w:rsidRDefault="00D30E78" w:rsidP="00D30E78">
      <w:pPr>
        <w:jc w:val="both"/>
        <w:rPr>
          <w:sz w:val="24"/>
          <w:lang w:val="it-IT"/>
        </w:rPr>
      </w:pPr>
    </w:p>
    <w:p w:rsidR="00D30E78" w:rsidRDefault="00D30E78" w:rsidP="00D30E78">
      <w:pPr>
        <w:jc w:val="both"/>
        <w:rPr>
          <w:sz w:val="24"/>
        </w:rPr>
      </w:pPr>
      <w:r>
        <w:rPr>
          <w:b/>
          <w:sz w:val="24"/>
        </w:rPr>
        <w:t>Hinweise zum Arbeitsschutz:</w:t>
      </w:r>
    </w:p>
    <w:p w:rsidR="00D30E78" w:rsidRDefault="00D30E78" w:rsidP="00D30E78">
      <w:pPr>
        <w:jc w:val="both"/>
        <w:rPr>
          <w:sz w:val="24"/>
        </w:rPr>
      </w:pPr>
      <w:r>
        <w:rPr>
          <w:sz w:val="24"/>
        </w:rPr>
        <w:t>Feuerfeste Unterlage verwenden! Durchführung unter dem Abzug oder im Freien!</w:t>
      </w:r>
    </w:p>
    <w:p w:rsidR="00D30E78" w:rsidRDefault="00D30E78" w:rsidP="00D30E78">
      <w:pPr>
        <w:jc w:val="both"/>
        <w:rPr>
          <w:sz w:val="24"/>
        </w:rPr>
      </w:pPr>
      <w:r>
        <w:rPr>
          <w:sz w:val="24"/>
        </w:rPr>
        <w:t>absolut trockene Ausgangstoffe verwenden, gegebenenfalls im Exsikkator trocknen,</w:t>
      </w:r>
    </w:p>
    <w:p w:rsidR="00D30E78" w:rsidRDefault="00D30E78" w:rsidP="00D30E78">
      <w:pPr>
        <w:jc w:val="both"/>
        <w:rPr>
          <w:sz w:val="24"/>
        </w:rPr>
      </w:pPr>
      <w:r>
        <w:rPr>
          <w:sz w:val="24"/>
        </w:rPr>
        <w:t xml:space="preserve">bei feuchten Substanzen besteht die Gefahr, </w:t>
      </w:r>
      <w:proofErr w:type="spellStart"/>
      <w:r>
        <w:rPr>
          <w:sz w:val="24"/>
        </w:rPr>
        <w:t>daß</w:t>
      </w:r>
      <w:proofErr w:type="spellEnd"/>
      <w:r>
        <w:rPr>
          <w:sz w:val="24"/>
        </w:rPr>
        <w:t xml:space="preserve"> die Reaktion bereits beim Mischen beginnt</w:t>
      </w:r>
    </w:p>
    <w:p w:rsidR="00D30E78" w:rsidRDefault="00D30E78" w:rsidP="00D30E78">
      <w:pPr>
        <w:jc w:val="both"/>
        <w:rPr>
          <w:sz w:val="24"/>
        </w:rPr>
      </w:pPr>
      <w:r>
        <w:rPr>
          <w:sz w:val="24"/>
        </w:rPr>
        <w:t>das Reaktionsgemisch niemals aufbewahren</w:t>
      </w:r>
    </w:p>
    <w:p w:rsidR="00D30E78" w:rsidRDefault="00D30E78" w:rsidP="00D30E78">
      <w:pPr>
        <w:jc w:val="both"/>
        <w:rPr>
          <w:sz w:val="24"/>
        </w:rPr>
      </w:pPr>
    </w:p>
    <w:p w:rsidR="00D30E78" w:rsidRDefault="00D30E78" w:rsidP="00D30E78">
      <w:pPr>
        <w:jc w:val="both"/>
        <w:rPr>
          <w:b/>
          <w:sz w:val="24"/>
        </w:rPr>
      </w:pPr>
      <w:r>
        <w:rPr>
          <w:b/>
          <w:sz w:val="24"/>
        </w:rPr>
        <w:t>Recycling / Entsorgung:</w:t>
      </w:r>
    </w:p>
    <w:p w:rsidR="00D30E78" w:rsidRDefault="00D30E78" w:rsidP="00D30E78">
      <w:pPr>
        <w:jc w:val="both"/>
        <w:rPr>
          <w:sz w:val="24"/>
        </w:rPr>
      </w:pPr>
      <w:r>
        <w:rPr>
          <w:sz w:val="24"/>
        </w:rPr>
        <w:t>Das Reaktionsprodukt kann in den Hausmüll gegeben werden.</w:t>
      </w:r>
    </w:p>
    <w:p w:rsidR="00D30E78" w:rsidRDefault="00D30E78" w:rsidP="00D30E78">
      <w:pPr>
        <w:jc w:val="both"/>
        <w:rPr>
          <w:sz w:val="24"/>
        </w:rPr>
      </w:pPr>
    </w:p>
    <w:p w:rsidR="00D30E78" w:rsidRDefault="00D30E78" w:rsidP="00D30E78">
      <w:pPr>
        <w:jc w:val="both"/>
        <w:rPr>
          <w:b/>
          <w:sz w:val="24"/>
        </w:rPr>
      </w:pPr>
      <w:r>
        <w:rPr>
          <w:b/>
          <w:sz w:val="24"/>
        </w:rPr>
        <w:t>Erforderliche Geräte und Chemikalien:</w:t>
      </w:r>
    </w:p>
    <w:p w:rsidR="00D30E78" w:rsidRDefault="00D30E78" w:rsidP="00D30E78">
      <w:pPr>
        <w:jc w:val="both"/>
        <w:rPr>
          <w:sz w:val="24"/>
        </w:rPr>
      </w:pPr>
      <w:r>
        <w:rPr>
          <w:sz w:val="24"/>
        </w:rPr>
        <w:t xml:space="preserve">100 ml </w:t>
      </w:r>
      <w:proofErr w:type="spellStart"/>
      <w:r>
        <w:rPr>
          <w:sz w:val="24"/>
        </w:rPr>
        <w:t>Enghalserlenmeyerkolben</w:t>
      </w:r>
      <w:proofErr w:type="spellEnd"/>
      <w:r>
        <w:rPr>
          <w:sz w:val="24"/>
        </w:rPr>
        <w:t xml:space="preserve"> absolut trocken mit Gummistopfen, Dreifuß, </w:t>
      </w:r>
    </w:p>
    <w:p w:rsidR="00D30E78" w:rsidRDefault="00D30E78" w:rsidP="00D30E78">
      <w:pPr>
        <w:jc w:val="both"/>
        <w:rPr>
          <w:sz w:val="24"/>
        </w:rPr>
      </w:pPr>
      <w:r>
        <w:rPr>
          <w:sz w:val="24"/>
        </w:rPr>
        <w:t xml:space="preserve">Becherglas 250 ml (breite Form), Eisenschale oder Blechunterlage, </w:t>
      </w:r>
      <w:proofErr w:type="spellStart"/>
      <w:r>
        <w:rPr>
          <w:sz w:val="24"/>
        </w:rPr>
        <w:t>Spatellöffel</w:t>
      </w:r>
      <w:proofErr w:type="spellEnd"/>
    </w:p>
    <w:p w:rsidR="00D30E78" w:rsidRDefault="00D30E78" w:rsidP="00D30E78">
      <w:pPr>
        <w:jc w:val="both"/>
        <w:rPr>
          <w:sz w:val="24"/>
        </w:rPr>
      </w:pPr>
      <w:r>
        <w:rPr>
          <w:sz w:val="24"/>
        </w:rPr>
        <w:t>Zinkstaub fein gepulvert und absolut trocken, Ammoniumchlorid fein gepulvert und absolut trocken, Ammoniumnitrat fein gepulvert und absolut trocken</w:t>
      </w:r>
    </w:p>
    <w:p w:rsidR="00D30E78" w:rsidRDefault="00D30E78" w:rsidP="00D30E78">
      <w:pPr>
        <w:jc w:val="both"/>
        <w:rPr>
          <w:sz w:val="24"/>
        </w:rPr>
      </w:pPr>
      <w:proofErr w:type="spellStart"/>
      <w:r>
        <w:rPr>
          <w:sz w:val="24"/>
        </w:rPr>
        <w:t>Pipettenflasche</w:t>
      </w:r>
      <w:proofErr w:type="spellEnd"/>
      <w:r>
        <w:rPr>
          <w:sz w:val="24"/>
        </w:rPr>
        <w:t xml:space="preserve"> mit Wasser</w:t>
      </w:r>
    </w:p>
    <w:p w:rsidR="00D30E78" w:rsidRDefault="00D30E78" w:rsidP="00D30E78">
      <w:pPr>
        <w:jc w:val="both"/>
        <w:rPr>
          <w:sz w:val="24"/>
        </w:rPr>
      </w:pPr>
    </w:p>
    <w:p w:rsidR="00D30E78" w:rsidRDefault="00D30E78" w:rsidP="00D30E78">
      <w:pPr>
        <w:jc w:val="both"/>
        <w:rPr>
          <w:b/>
          <w:sz w:val="24"/>
        </w:rPr>
      </w:pPr>
      <w:r>
        <w:rPr>
          <w:b/>
          <w:sz w:val="24"/>
        </w:rPr>
        <w:t>Durchführung:</w:t>
      </w:r>
    </w:p>
    <w:p w:rsidR="00D30E78" w:rsidRDefault="00D30E78" w:rsidP="00D30E78">
      <w:pPr>
        <w:jc w:val="both"/>
        <w:rPr>
          <w:sz w:val="24"/>
        </w:rPr>
      </w:pPr>
      <w:r>
        <w:rPr>
          <w:sz w:val="24"/>
        </w:rPr>
        <w:t xml:space="preserve">In einem absolut trockenen </w:t>
      </w:r>
      <w:proofErr w:type="spellStart"/>
      <w:r>
        <w:rPr>
          <w:sz w:val="24"/>
        </w:rPr>
        <w:t>Erlenmeyerkolben</w:t>
      </w:r>
      <w:proofErr w:type="spellEnd"/>
      <w:r>
        <w:rPr>
          <w:sz w:val="24"/>
        </w:rPr>
        <w:t xml:space="preserve"> werden je ein gestrichener </w:t>
      </w:r>
      <w:proofErr w:type="spellStart"/>
      <w:r>
        <w:rPr>
          <w:sz w:val="24"/>
        </w:rPr>
        <w:t>Spatellöffel</w:t>
      </w:r>
      <w:proofErr w:type="spellEnd"/>
      <w:r>
        <w:rPr>
          <w:sz w:val="24"/>
        </w:rPr>
        <w:t xml:space="preserve"> Zink - staub und Ammoniumnitrat sowie ein halber </w:t>
      </w:r>
      <w:proofErr w:type="spellStart"/>
      <w:r>
        <w:rPr>
          <w:sz w:val="24"/>
        </w:rPr>
        <w:t>Spatellöffel</w:t>
      </w:r>
      <w:proofErr w:type="spellEnd"/>
      <w:r>
        <w:rPr>
          <w:sz w:val="24"/>
        </w:rPr>
        <w:t xml:space="preserve"> Ammoniumchlorid durch intensives Schütteln (Handbewegung wie beim Titrieren) miteinander gemischt. In einem Becherglas, welches auf einer Blechunterlage steht, wird das Gemisch kegelförmig ausgebreitet, indem der Kolben mit seiner Öffnung in das Becherglas gestellt wird und nach oben weggezogen wird. Die Zündung erfolgt durch schnelles </w:t>
      </w:r>
      <w:proofErr w:type="spellStart"/>
      <w:r>
        <w:rPr>
          <w:sz w:val="24"/>
        </w:rPr>
        <w:t>Auftropfen</w:t>
      </w:r>
      <w:proofErr w:type="spellEnd"/>
      <w:r>
        <w:rPr>
          <w:sz w:val="24"/>
        </w:rPr>
        <w:t xml:space="preserve"> von einigen Tropfen Wasser.</w:t>
      </w:r>
    </w:p>
    <w:p w:rsidR="00D30E78" w:rsidRDefault="00D30E78" w:rsidP="00D30E78">
      <w:pPr>
        <w:jc w:val="both"/>
        <w:rPr>
          <w:sz w:val="24"/>
        </w:rPr>
      </w:pPr>
      <w:r>
        <w:rPr>
          <w:sz w:val="24"/>
        </w:rPr>
        <w:t xml:space="preserve">Vorsicht, der Reaktionsbeginn verzögert sich oft um 2 - 3 Minuten. Die Reaktion beginnt mit  starker Rauchentwicklung. Sollte die Reaktion nach 5 min nicht angesprungen sein, </w:t>
      </w:r>
      <w:proofErr w:type="spellStart"/>
      <w:r>
        <w:rPr>
          <w:sz w:val="24"/>
        </w:rPr>
        <w:t>muß</w:t>
      </w:r>
      <w:proofErr w:type="spellEnd"/>
      <w:r>
        <w:rPr>
          <w:sz w:val="24"/>
        </w:rPr>
        <w:t xml:space="preserve"> das </w:t>
      </w:r>
    </w:p>
    <w:p w:rsidR="00D30E78" w:rsidRDefault="00D30E78" w:rsidP="00D30E78">
      <w:pPr>
        <w:jc w:val="both"/>
        <w:rPr>
          <w:sz w:val="24"/>
        </w:rPr>
      </w:pPr>
      <w:r>
        <w:rPr>
          <w:sz w:val="24"/>
        </w:rPr>
        <w:t>Reaktionsgemische mit viel Wasser inaktiviert werden.</w:t>
      </w:r>
    </w:p>
    <w:p w:rsidR="00D30E78" w:rsidRDefault="00D30E78" w:rsidP="00D30E78">
      <w:pPr>
        <w:jc w:val="both"/>
        <w:rPr>
          <w:sz w:val="24"/>
        </w:rPr>
      </w:pPr>
    </w:p>
    <w:p w:rsidR="00D30E78" w:rsidRDefault="00D30E78" w:rsidP="00D30E78">
      <w:pPr>
        <w:jc w:val="both"/>
        <w:rPr>
          <w:b/>
          <w:sz w:val="24"/>
        </w:rPr>
      </w:pPr>
      <w:r>
        <w:rPr>
          <w:b/>
          <w:sz w:val="24"/>
        </w:rPr>
        <w:t>Behandlung der Versuchsreste:</w:t>
      </w:r>
    </w:p>
    <w:p w:rsidR="00D30E78" w:rsidRDefault="00D30E78" w:rsidP="00D30E78">
      <w:pPr>
        <w:jc w:val="both"/>
        <w:rPr>
          <w:sz w:val="24"/>
        </w:rPr>
      </w:pPr>
      <w:r>
        <w:rPr>
          <w:sz w:val="24"/>
        </w:rPr>
        <w:t>Mit soviel Wasser begießen, dass es durchgeweicht ist. Danach verd. Salz - oder Schwefel -säure zugeben und stehen lassen. Dadurch wird das Reaktionsgemisch gelöst.</w:t>
      </w:r>
    </w:p>
    <w:p w:rsidR="00106B47" w:rsidRDefault="00106B47" w:rsidP="00D30E78">
      <w:pPr>
        <w:jc w:val="both"/>
      </w:pPr>
    </w:p>
    <w:sectPr w:rsidR="00106B47" w:rsidSect="00106B4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30E78"/>
    <w:rsid w:val="00106B47"/>
    <w:rsid w:val="00D30E7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E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1777</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2016-10-22T11:19:00Z</dcterms:created>
  <dcterms:modified xsi:type="dcterms:W3CDTF">2016-10-22T11:20:00Z</dcterms:modified>
</cp:coreProperties>
</file>